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E0BF" w14:textId="77777777" w:rsidR="00D478F6" w:rsidRDefault="00000000">
      <w:pPr>
        <w:jc w:val="center"/>
        <w:rPr>
          <w:rFonts w:ascii="Times New Roman" w:hAnsi="Times New Roman" w:cs="Times New Roman"/>
          <w:color w:val="222222"/>
          <w:sz w:val="30"/>
          <w:szCs w:val="30"/>
          <w:highlight w:val="white"/>
          <w:lang w:val="ru-RU"/>
        </w:rPr>
      </w:pPr>
      <w:r>
        <w:rPr>
          <w:rFonts w:ascii="Times New Roman" w:hAnsi="Times New Roman" w:cs="Times New Roman"/>
          <w:b/>
          <w:color w:val="222222"/>
          <w:sz w:val="30"/>
          <w:szCs w:val="30"/>
          <w:highlight w:val="white"/>
          <w:shd w:val="clear" w:color="auto" w:fill="FFFFFF"/>
          <w:lang w:val="ru-RU"/>
        </w:rPr>
        <w:t>Пресс-релиз Ассоциации лизингодателей Беларуси</w:t>
      </w:r>
    </w:p>
    <w:p w14:paraId="6AE9CA3D" w14:textId="77777777" w:rsidR="00D478F6" w:rsidRDefault="00000000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>Результаты работы лизинговой отрасли Республики Беларусь</w:t>
      </w:r>
    </w:p>
    <w:p w14:paraId="2600719C" w14:textId="3B622F4B" w:rsidR="00D478F6" w:rsidRDefault="00000000">
      <w:pPr>
        <w:jc w:val="center"/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 xml:space="preserve"> за 2 квартала 202</w:t>
      </w:r>
      <w:r w:rsidR="005B1D4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 xml:space="preserve"> года </w:t>
      </w:r>
    </w:p>
    <w:p w14:paraId="7A13336D" w14:textId="77777777" w:rsidR="00D478F6" w:rsidRDefault="00000000">
      <w:pPr>
        <w:jc w:val="center"/>
      </w:pP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(без учета данных по банкам – лизингодателям)</w:t>
      </w:r>
    </w:p>
    <w:p w14:paraId="4DA8E0EC" w14:textId="77777777" w:rsidR="00D478F6" w:rsidRDefault="00D478F6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highlight w:val="white"/>
          <w:lang w:val="ru-RU"/>
        </w:rPr>
      </w:pPr>
    </w:p>
    <w:p w14:paraId="62C98F2E" w14:textId="552AAA87" w:rsidR="00D478F6" w:rsidRDefault="00000000">
      <w:pPr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Ассоциация лизингодателей Беларуси на основании данных Национального банка Республики Беларусь, собранных в рамках предоставления лизинговыми организациями Республики Беларусь обязательной отчетности, предусмотренной Постановлением Правления Национального банка Республики Беларусь от 29 августа 2014 г № 552, провела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анализ работы лизинговых организаций Республики Беларусь, включенных в Реестр лизинговых организаций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за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2</w:t>
      </w:r>
      <w:r w:rsidRPr="004C09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ой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квартал 202</w:t>
      </w:r>
      <w:r w:rsidR="005B1D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года, в результате которого были выявлены основные тенденции развития рынка лизинга Республики Беларусь в текущем году. При определении основных показателей совокупной финансово-экономической деятельности лизинговых организаций была использована методика, применя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мая Ассоциацией лизингодателей при проведении годовых рейтинговых исследований рынка.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Данные анализа приведены по состоянию на 30.06.202</w:t>
      </w:r>
      <w:r w:rsidR="005B1D4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</w:t>
      </w:r>
    </w:p>
    <w:p w14:paraId="6986C28E" w14:textId="54A0F08D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Реестр лизинговых организаций Национального банка Республики Беларусь был</w:t>
      </w:r>
      <w:r w:rsidR="005B1D4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включен</w:t>
      </w:r>
      <w:r w:rsidR="005B1D4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5B1D4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97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субъект</w:t>
      </w:r>
      <w:r w:rsidR="005B1D4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ов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хозяйствования.</w:t>
      </w:r>
    </w:p>
    <w:p w14:paraId="71E2C289" w14:textId="77777777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ru-RU"/>
        </w:rPr>
        <w:t>По договорам финансового лизинга:</w:t>
      </w:r>
    </w:p>
    <w:p w14:paraId="234DF2C3" w14:textId="2D50B010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  <w:lang w:val="ru-RU"/>
        </w:rPr>
        <w:tab/>
        <w:t>Совокупный объем лизингового портфеля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лизинговых организаций </w:t>
      </w:r>
      <w:r w:rsidR="00853B1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Беларуси составил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EE1D27" w:rsidRP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10 905 149 785 </w:t>
      </w:r>
      <w:r w:rsidR="004C437C" w:rsidRPr="004C437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bookmarkStart w:id="0" w:name="__DdeLink__324_1745746721"/>
      <w:bookmarkEnd w:id="0"/>
      <w:r w:rsidRPr="004C092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что на </w:t>
      </w:r>
      <w:r w:rsidR="00EE1D27" w:rsidRP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1 314 788 774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</w:t>
      </w:r>
      <w:proofErr w:type="spellStart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(на 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13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71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%) больше по сравнению с 01.01.202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 Всего действовало 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290 131</w:t>
      </w:r>
      <w:r w:rsidR="004C437C" w:rsidRPr="004C437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договоров, что на 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53 115</w:t>
      </w:r>
      <w:r w:rsidR="004C437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договоров </w:t>
      </w:r>
      <w:r w:rsidR="00036F5B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больше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(на 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22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41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%) по сравнению с 01.01.202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 </w:t>
      </w:r>
    </w:p>
    <w:p w14:paraId="0066F963" w14:textId="2043754B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сегменте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инвестиционного лизинга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(договоров лизинга, заключенных с субъектами хозяйствования) лизинговый портфель составил </w:t>
      </w:r>
      <w:r w:rsidR="00EE1D27" w:rsidRP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8 899 915 471</w:t>
      </w:r>
      <w:r w:rsidR="004C437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(8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61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%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от совокупного размера лизингового портфеля), что на </w:t>
      </w:r>
      <w:r w:rsidR="00EE1D27" w:rsidRP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732 168 015</w:t>
      </w:r>
      <w:r w:rsidR="004C437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(на 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8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96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%) больше по сравнению с 01.01.202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 Всего действовало 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47 655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 договор</w:t>
      </w:r>
      <w:r w:rsidR="002F014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а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что на 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1 970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договоров </w:t>
      </w:r>
      <w:r w:rsidR="00EE1D2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больше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(на </w:t>
      </w:r>
      <w:r w:rsidR="004C437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0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83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%) по сравнению с 01.01.202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</w:t>
      </w:r>
    </w:p>
    <w:p w14:paraId="0979F694" w14:textId="074F4636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сегменте потребительского лизинга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(договоров лизинга, заключенных с физическими лицами) лизинговый портфель составил </w:t>
      </w:r>
      <w:r w:rsidR="00CF4122" w:rsidRP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2 005 234 314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>
        <w:t xml:space="preserve"> 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E1D27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E1D27">
        <w:rPr>
          <w:rFonts w:ascii="Times New Roman" w:hAnsi="Times New Roman" w:cs="Times New Roman"/>
          <w:sz w:val="24"/>
          <w:szCs w:val="24"/>
          <w:lang w:val="ru-RU"/>
        </w:rPr>
        <w:t>39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от совокупного размера лизингового портфеля</w:t>
      </w:r>
      <w:r w:rsidR="002F014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E6B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6B1F" w:rsidRPr="004E6B1F">
        <w:t xml:space="preserve"> </w:t>
      </w:r>
      <w:r w:rsidR="004E6B1F" w:rsidRPr="004E6B1F">
        <w:rPr>
          <w:rFonts w:ascii="Times New Roman" w:hAnsi="Times New Roman" w:cs="Times New Roman"/>
          <w:sz w:val="24"/>
          <w:szCs w:val="24"/>
          <w:lang w:val="ru-RU"/>
        </w:rPr>
        <w:t xml:space="preserve">что на </w:t>
      </w:r>
      <w:r w:rsidR="00CF4122" w:rsidRPr="00CF4122">
        <w:rPr>
          <w:rFonts w:ascii="Times New Roman" w:hAnsi="Times New Roman" w:cs="Times New Roman"/>
          <w:sz w:val="24"/>
          <w:szCs w:val="24"/>
          <w:lang w:val="ru-RU"/>
        </w:rPr>
        <w:t>582 620 759</w:t>
      </w:r>
      <w:r w:rsidR="004E6B1F" w:rsidRPr="004E6B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E6B1F" w:rsidRPr="004E6B1F">
        <w:rPr>
          <w:rFonts w:ascii="Times New Roman" w:hAnsi="Times New Roman" w:cs="Times New Roman"/>
          <w:sz w:val="24"/>
          <w:szCs w:val="24"/>
          <w:lang w:val="ru-RU"/>
        </w:rPr>
        <w:t>бел.рублей</w:t>
      </w:r>
      <w:proofErr w:type="spellEnd"/>
      <w:r w:rsidR="004E6B1F" w:rsidRPr="004E6B1F">
        <w:rPr>
          <w:rFonts w:ascii="Times New Roman" w:hAnsi="Times New Roman" w:cs="Times New Roman"/>
          <w:sz w:val="24"/>
          <w:szCs w:val="24"/>
          <w:lang w:val="ru-RU"/>
        </w:rPr>
        <w:t xml:space="preserve"> (на </w:t>
      </w:r>
      <w:r w:rsidR="00CF4122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4E6B1F" w:rsidRPr="004E6B1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412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E6B1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E6B1F" w:rsidRPr="004E6B1F">
        <w:rPr>
          <w:rFonts w:ascii="Times New Roman" w:hAnsi="Times New Roman" w:cs="Times New Roman"/>
          <w:sz w:val="24"/>
          <w:szCs w:val="24"/>
          <w:lang w:val="ru-RU"/>
        </w:rPr>
        <w:t xml:space="preserve"> %) больше по сравнению с 01.01.202</w:t>
      </w:r>
      <w:r w:rsidR="00CF412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E6B1F" w:rsidRPr="004E6B1F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Всего действовало </w:t>
      </w:r>
      <w:r w:rsidR="00CF4122" w:rsidRP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242 476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договоров, что на 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51 145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договоров </w:t>
      </w:r>
      <w:r w:rsidR="0080681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больше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(на </w:t>
      </w:r>
      <w:r w:rsidR="0080681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26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73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%) по сравнению с 01.01.202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 </w:t>
      </w:r>
    </w:p>
    <w:p w14:paraId="26F5344E" w14:textId="3BADA0A7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lastRenderedPageBreak/>
        <w:t xml:space="preserve">Приведенные данные свидетельствуют о 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существенном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росте размера лизингового портфеля в целом по отрасли. Темпы роста лизингового портфеля в 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сегменте потребительского лизинга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были 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значительно выше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темп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ов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его роста в 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сегменте инвестиционного лизинга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. Следует отметить 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увеличение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удельного веса договоров потребительского лизинга в совокупном объеме лизингового портфеля и </w:t>
      </w:r>
      <w:r w:rsidR="0080681C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рост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количества таких договоров, </w:t>
      </w:r>
      <w:r w:rsidR="00795B9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обусловленный </w:t>
      </w:r>
      <w:r w:rsidR="004E6B1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сохранением</w:t>
      </w:r>
      <w:r w:rsidR="00795B9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спроса со стороны населения на </w:t>
      </w:r>
      <w:r w:rsidR="004E6B1F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предложения лизинговых организаций.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14:paraId="27E46075" w14:textId="1546E6D7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В сегменте договоров международного лизинга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произошло 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увеличение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размера лизингового портфеля, составившего </w:t>
      </w:r>
      <w:r w:rsidR="00CF4122" w:rsidRP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6 108 041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50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договор</w:t>
      </w:r>
      <w:r w:rsidR="00AA2B6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ов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) (0,</w:t>
      </w:r>
      <w:r w:rsidR="00AA2B6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0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</w:t>
      </w:r>
      <w:r w:rsidR="00E03AD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6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 от совокупного размера лизингового портфеля), что на </w:t>
      </w:r>
      <w:r w:rsidR="00CF4122" w:rsidRP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357 918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(на 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6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</w:t>
      </w:r>
      <w:r w:rsidR="00AA2B6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%) 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больше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по сравнению с 01.01.202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</w:t>
      </w:r>
    </w:p>
    <w:p w14:paraId="7F5521B5" w14:textId="00BE1071" w:rsidR="00D478F6" w:rsidRDefault="00000000">
      <w:pPr>
        <w:tabs>
          <w:tab w:val="left" w:pos="9653"/>
        </w:tabs>
        <w:jc w:val="both"/>
      </w:pP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В сегменте договоров возвратного лизинга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размер лизингового портфеля составил </w:t>
      </w:r>
      <w:r w:rsidR="00CF4122" w:rsidRP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359 104 165</w:t>
      </w:r>
      <w:r w:rsidR="00900835" w:rsidRPr="0090083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2 206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договор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ов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) (</w:t>
      </w:r>
      <w:r w:rsidR="0090083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3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CF412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29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  от совокупного размера лизингового портфеля</w:t>
      </w:r>
      <w:r w:rsidR="00C7757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)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(по состоянию на 30.06.202</w:t>
      </w:r>
      <w:r w:rsidR="00A06C61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3</w:t>
      </w:r>
      <w:r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г. </w:t>
      </w:r>
      <w:r w:rsidR="00C77570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- </w:t>
      </w:r>
      <w:r w:rsidR="00A06C61" w:rsidRPr="00A06C61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295 466 000  </w:t>
      </w:r>
      <w:proofErr w:type="spellStart"/>
      <w:r w:rsidR="00A06C61" w:rsidRPr="00A06C61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 w:rsidR="00A06C61" w:rsidRPr="00A06C61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(1841 договор) (3,54 %  от совокупного размера лизингового портфеля)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что на </w:t>
      </w:r>
      <w:r w:rsidR="00A06C61" w:rsidRPr="00A06C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7 243 535</w:t>
      </w:r>
      <w:r w:rsidR="00C7757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бел. рублей (на </w:t>
      </w:r>
      <w:r w:rsidR="00A06C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A06C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06</w:t>
      </w:r>
      <w:r w:rsidR="00C7757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%) </w:t>
      </w:r>
      <w:r w:rsidR="00C7757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больше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по сравнению с 01.01.202</w:t>
      </w:r>
      <w:r w:rsidR="00A06C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4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 У</w:t>
      </w:r>
      <w:r w:rsidR="00A06C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величение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удельного веса таких договоров в совокупном лизинговом портфеле свидетельствует об </w:t>
      </w:r>
      <w:r w:rsidR="00A06C6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увеличении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потребности субъектов хозяйствования в привлечении оборотных средствах и менее активном использовании для этих целей механизма возвратного лизинга.</w:t>
      </w:r>
    </w:p>
    <w:p w14:paraId="7FFB23F5" w14:textId="1C8D1114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  <w:lang w:val="ru-RU"/>
        </w:rPr>
        <w:tab/>
        <w:t>Общая сумма заключенных договоров лизинга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составила </w:t>
      </w:r>
      <w:r w:rsidR="000702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A74AD" w:rsidRP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4 126 813 693 </w:t>
      </w:r>
      <w:proofErr w:type="spellStart"/>
      <w:r w:rsidR="000702B4" w:rsidRPr="000702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 w:rsidR="000702B4" w:rsidRPr="000702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r w:rsidR="003A74AD" w:rsidRP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174 009</w:t>
      </w:r>
      <w:r w:rsidR="00A35136" w:rsidRPr="00A3513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0702B4" w:rsidRPr="000702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договоров) — </w:t>
      </w:r>
      <w:r w:rsidR="00A3513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6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5</w:t>
      </w:r>
      <w:r w:rsidR="00A3513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77</w:t>
      </w:r>
      <w:r w:rsidR="000702B4" w:rsidRPr="000702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 от совокупного значения данного показателя за 202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3</w:t>
      </w:r>
      <w:r w:rsidR="000702B4" w:rsidRPr="000702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(за 2 квартала 202</w:t>
      </w:r>
      <w:r w:rsidR="003A74AD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3</w:t>
      </w:r>
      <w:r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г. этот показатель равнялся</w:t>
      </w:r>
      <w:r w:rsidR="00673DDB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A74AD" w:rsidRPr="003A74AD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2 573 288 789  </w:t>
      </w:r>
      <w:proofErr w:type="spellStart"/>
      <w:r w:rsidR="003A74AD" w:rsidRPr="003A74AD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 w:rsidR="003A74AD" w:rsidRPr="003A74AD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(67 767  договоров) — 64,52 % от совокупного значения данного показателя за 2022 г.</w:t>
      </w:r>
      <w:r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).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</w:p>
    <w:p w14:paraId="609F78B2" w14:textId="5EA7F0E8" w:rsidR="00D478F6" w:rsidRPr="00F32314" w:rsidRDefault="00000000" w:rsidP="00F32314">
      <w:pPr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сегменте инвестиционного лизинга общая сумма заключенных договоров составила </w:t>
      </w:r>
      <w:r w:rsidR="003A74AD" w:rsidRP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2 782 195 945</w:t>
      </w:r>
      <w:r w:rsidR="005F1C3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5F1C3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 w:rsidR="005F1C3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8 571</w:t>
      </w:r>
      <w:r w:rsidR="005F1C3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договор)</w:t>
      </w:r>
      <w:r w:rsidR="00F32314">
        <w:rPr>
          <w:rStyle w:val="apple-converted-space"/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  <w:t>,</w:t>
      </w:r>
      <w:r w:rsidR="005F1C3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что составляет 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>56</w:t>
      </w:r>
      <w:r w:rsidR="00E474D0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>42</w:t>
      </w:r>
      <w:r w:rsidR="00F32314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>% к совокупному значению за 202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>3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г.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(по состоянию на 30.06.202</w:t>
      </w:r>
      <w:r w:rsidR="003A74AD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3</w:t>
      </w:r>
      <w:r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г. – </w:t>
      </w:r>
      <w:r w:rsidR="003A74AD" w:rsidRPr="003A74AD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2 117 355 541 </w:t>
      </w:r>
      <w:proofErr w:type="spellStart"/>
      <w:r w:rsidR="003A74AD" w:rsidRPr="003A74AD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 w:rsidR="003A74AD" w:rsidRPr="003A74AD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(6 898 договоров), что составляет 65,63 % к совокупному значению за 2022 г.</w:t>
      </w:r>
      <w:r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)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14:paraId="60E626E5" w14:textId="35A8C9A0" w:rsidR="00D478F6" w:rsidRDefault="00000000">
      <w:pPr>
        <w:ind w:firstLine="720"/>
        <w:jc w:val="both"/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сегменте потребительского лизинга общая сумма заключенных договоров составила</w:t>
      </w:r>
      <w:r w:rsidR="00C13C7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A74AD" w:rsidRP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1 344 617 748</w:t>
      </w:r>
      <w:r w:rsidR="00C13C7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C13C7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 w:rsidR="00C13C7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(</w:t>
      </w:r>
      <w:r w:rsidR="003A74AD" w:rsidRP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165 438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C13C7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договоров), что составляет 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100,13</w:t>
      </w:r>
      <w:r w:rsidR="00C13C77" w:rsidRPr="00C13C7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 к совокупному значению за 202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3</w:t>
      </w:r>
      <w:r w:rsidR="00C13C77" w:rsidRPr="00C13C7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г. </w:t>
      </w:r>
      <w:r w:rsidR="00C13C77" w:rsidRPr="00C13C77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(по состоянию на 30.06.202</w:t>
      </w:r>
      <w:r w:rsidR="003A74AD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>3</w:t>
      </w:r>
      <w:r w:rsidR="00C13C77" w:rsidRPr="00C13C77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г. - </w:t>
      </w:r>
      <w:r w:rsidR="003A74AD" w:rsidRPr="003A74AD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455 933 248 </w:t>
      </w:r>
      <w:proofErr w:type="spellStart"/>
      <w:r w:rsidR="003A74AD" w:rsidRPr="003A74AD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>бел.рублей</w:t>
      </w:r>
      <w:proofErr w:type="spellEnd"/>
      <w:r w:rsidR="003A74AD" w:rsidRPr="003A74AD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 xml:space="preserve"> (60 869 договоров), что составляет 59,82 % к совокупному значению за 2022 г.</w:t>
      </w:r>
      <w:r w:rsidR="00C13C77" w:rsidRPr="00C13C77">
        <w:rPr>
          <w:rStyle w:val="apple-converted-space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RU"/>
        </w:rPr>
        <w:t>)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14:paraId="786EFE0C" w14:textId="1D11A808" w:rsidR="00D478F6" w:rsidRDefault="00000000">
      <w:pPr>
        <w:ind w:firstLine="720"/>
        <w:jc w:val="both"/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Приведенные данные свидетельствуют о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</w:t>
      </w:r>
      <w:r w:rsidR="00B8754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A42D8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увеличении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темп</w:t>
      </w:r>
      <w:r w:rsidR="00A42D8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ов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роста по отрасли в целом и его 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значительно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более высоком уровне в сегменте 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потребительского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лизинга по сравнению с сегментом </w:t>
      </w:r>
      <w:r w:rsidR="003A74A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инвестиционного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лизинга.</w:t>
      </w:r>
    </w:p>
    <w:p w14:paraId="551510EA" w14:textId="040C6178" w:rsidR="00D478F6" w:rsidRDefault="00000000">
      <w:pPr>
        <w:jc w:val="both"/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ab/>
        <w:t>Объем нового бизнеса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(совокупная стоимость переданных предметов лизинга без НДС)  составил </w:t>
      </w:r>
      <w:bookmarkStart w:id="1" w:name="_Hlk174283034"/>
      <w:r w:rsidR="003A74AD" w:rsidRPr="003A74AD">
        <w:rPr>
          <w:rFonts w:ascii="Times New Roman" w:hAnsi="Times New Roman" w:cs="Times New Roman"/>
          <w:sz w:val="24"/>
          <w:szCs w:val="24"/>
          <w:lang w:val="ru-RU"/>
        </w:rPr>
        <w:t>2 557 020 662</w:t>
      </w:r>
      <w:r w:rsidR="00657D67" w:rsidRPr="00657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бел. рублей, что составляет </w:t>
      </w:r>
      <w:r w:rsidR="00657D6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A74A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F6B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7D6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A74A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к совокупному   значению за 202</w:t>
      </w:r>
      <w:r w:rsidR="003A74AD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(по состоянию на 30.06.202</w:t>
      </w:r>
      <w:r w:rsidR="003A74AD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 - </w:t>
      </w:r>
      <w:r w:rsidR="003A74AD" w:rsidRPr="003A74AD">
        <w:rPr>
          <w:rFonts w:ascii="Times New Roman" w:hAnsi="Times New Roman" w:cs="Times New Roman"/>
          <w:i/>
          <w:sz w:val="24"/>
          <w:szCs w:val="24"/>
          <w:lang w:val="ru-RU"/>
        </w:rPr>
        <w:t>1 594 429 511  бел. рублей, что составля</w:t>
      </w:r>
      <w:r w:rsidR="003A74AD">
        <w:rPr>
          <w:rFonts w:ascii="Times New Roman" w:hAnsi="Times New Roman" w:cs="Times New Roman"/>
          <w:i/>
          <w:sz w:val="24"/>
          <w:szCs w:val="24"/>
          <w:lang w:val="ru-RU"/>
        </w:rPr>
        <w:t>ло</w:t>
      </w:r>
      <w:r w:rsidR="003A74AD" w:rsidRPr="003A74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68,37 % </w:t>
      </w:r>
      <w:r w:rsidR="003A74AD" w:rsidRPr="003A74A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 совокупному значению за 2022 г.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свидетельствует о </w:t>
      </w:r>
      <w:r w:rsidR="007F6BB9">
        <w:rPr>
          <w:rFonts w:ascii="Times New Roman" w:hAnsi="Times New Roman" w:cs="Times New Roman"/>
          <w:sz w:val="24"/>
          <w:szCs w:val="24"/>
          <w:lang w:val="ru-RU"/>
        </w:rPr>
        <w:t xml:space="preserve">значительном </w:t>
      </w:r>
      <w:r w:rsidR="00657D67">
        <w:rPr>
          <w:rFonts w:ascii="Times New Roman" w:hAnsi="Times New Roman" w:cs="Times New Roman"/>
          <w:sz w:val="24"/>
          <w:szCs w:val="24"/>
          <w:lang w:val="ru-RU"/>
        </w:rPr>
        <w:t>увеличении</w:t>
      </w:r>
      <w:r w:rsidR="007F6B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темп</w:t>
      </w:r>
      <w:r w:rsidR="007F6BB9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роста нового бизнеса в текущем году. </w:t>
      </w:r>
    </w:p>
    <w:p w14:paraId="2436B2E8" w14:textId="77777777" w:rsidR="00D478F6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числе: </w:t>
      </w:r>
    </w:p>
    <w:p w14:paraId="617A3636" w14:textId="4231A07D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Здания и сооружения: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Hlk110939271"/>
      <w:r w:rsidR="005A0BD6">
        <w:rPr>
          <w:rFonts w:ascii="Times New Roman" w:hAnsi="Times New Roman" w:cs="Times New Roman"/>
          <w:sz w:val="24"/>
          <w:szCs w:val="24"/>
          <w:lang w:val="ru-RU"/>
        </w:rPr>
        <w:t>204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17C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A0BD6" w:rsidRPr="005A0BD6">
        <w:rPr>
          <w:rFonts w:ascii="Times New Roman" w:hAnsi="Times New Roman" w:cs="Times New Roman"/>
          <w:sz w:val="24"/>
          <w:szCs w:val="24"/>
          <w:lang w:val="ru-RU"/>
        </w:rPr>
        <w:t xml:space="preserve">47 741 556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бел.рублей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E2D8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34E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87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бизнеса, 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56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7D6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к совокупному значению 202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(По состоянию на 30.06.20</w:t>
      </w:r>
      <w:r w:rsidR="00657D67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5A0BD6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г.: </w:t>
      </w:r>
      <w:r w:rsidR="005A0BD6" w:rsidRPr="005A0B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95 предметов на 25 435 478 </w:t>
      </w:r>
      <w:proofErr w:type="spellStart"/>
      <w:r w:rsidR="005A0BD6" w:rsidRPr="005A0BD6">
        <w:rPr>
          <w:rFonts w:ascii="Times New Roman" w:hAnsi="Times New Roman" w:cs="Times New Roman"/>
          <w:i/>
          <w:sz w:val="24"/>
          <w:szCs w:val="24"/>
          <w:lang w:val="ru-RU"/>
        </w:rPr>
        <w:t>бел.рублей</w:t>
      </w:r>
      <w:proofErr w:type="spellEnd"/>
      <w:r w:rsidR="005A0BD6" w:rsidRPr="005A0B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(1,6 % совокупного объема нового бизнеса, 40,44 % к совокупному значению 2022 года</w:t>
      </w:r>
      <w:r w:rsidR="00657D6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).</w:t>
      </w:r>
    </w:p>
    <w:p w14:paraId="287E9DD8" w14:textId="4E8D7A6A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Машины и оборудование: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" w:name="_Hlk174283188"/>
      <w:r w:rsidR="005A0BD6">
        <w:rPr>
          <w:rFonts w:ascii="Times New Roman" w:hAnsi="Times New Roman" w:cs="Times New Roman"/>
          <w:sz w:val="24"/>
          <w:szCs w:val="24"/>
          <w:lang w:val="ru-RU"/>
        </w:rPr>
        <w:t>7 907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241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A0BD6" w:rsidRPr="005A0BD6">
        <w:rPr>
          <w:rFonts w:ascii="Times New Roman" w:hAnsi="Times New Roman" w:cs="Times New Roman"/>
          <w:sz w:val="24"/>
          <w:szCs w:val="24"/>
          <w:lang w:val="ru-RU"/>
        </w:rPr>
        <w:t xml:space="preserve">694 412 413 </w:t>
      </w:r>
      <w:r>
        <w:rPr>
          <w:rFonts w:ascii="Times New Roman" w:hAnsi="Times New Roman" w:cs="Times New Roman"/>
          <w:sz w:val="24"/>
          <w:szCs w:val="24"/>
          <w:lang w:val="ru-RU"/>
        </w:rPr>
        <w:t>бел.</w:t>
      </w:r>
      <w:r w:rsidR="00BD2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рублей, 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DE2D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бизнеса, 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48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44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к совокупному значению 202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(По состоянию на 30.06.202</w:t>
      </w:r>
      <w:r w:rsidR="005A0BD6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г.: </w:t>
      </w:r>
      <w:r w:rsidR="005A0BD6" w:rsidRPr="005A0BD6">
        <w:rPr>
          <w:rFonts w:ascii="Times New Roman" w:hAnsi="Times New Roman" w:cs="Times New Roman"/>
          <w:i/>
          <w:sz w:val="24"/>
          <w:szCs w:val="24"/>
          <w:lang w:val="ru-RU"/>
        </w:rPr>
        <w:t>12 154 предмета на 669 329 193 бел. рублей, 42,0 % совокупного объема нового бизнеса, 63,70 % к совокупному значению 2022 года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)).</w:t>
      </w:r>
    </w:p>
    <w:p w14:paraId="1C7A3459" w14:textId="249E17A4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Транспортные средства</w:t>
      </w:r>
      <w:bookmarkStart w:id="4" w:name="_Hlk174283215"/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A0BD6">
        <w:rPr>
          <w:rFonts w:ascii="Times New Roman" w:hAnsi="Times New Roman" w:cs="Times New Roman"/>
          <w:i/>
          <w:sz w:val="24"/>
          <w:szCs w:val="24"/>
          <w:lang w:val="ru-RU"/>
        </w:rPr>
        <w:t>20 444</w:t>
      </w:r>
      <w:r w:rsidR="00BD241D"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5A0BD6" w:rsidRPr="005A0BD6">
        <w:rPr>
          <w:rFonts w:ascii="Times New Roman" w:hAnsi="Times New Roman" w:cs="Times New Roman"/>
          <w:sz w:val="24"/>
          <w:szCs w:val="24"/>
          <w:lang w:val="ru-RU"/>
        </w:rPr>
        <w:t xml:space="preserve">1 613 727 693 </w:t>
      </w:r>
      <w:r w:rsidR="00BD241D">
        <w:rPr>
          <w:rFonts w:ascii="Times New Roman" w:hAnsi="Times New Roman" w:cs="Times New Roman"/>
          <w:sz w:val="24"/>
          <w:szCs w:val="24"/>
          <w:lang w:val="ru-RU"/>
        </w:rPr>
        <w:t>бел.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 (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63</w:t>
      </w:r>
      <w:r w:rsidR="00A539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бизнеса, </w:t>
      </w:r>
      <w:r w:rsidR="00DE2D8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95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42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к совокупному значению 202</w:t>
      </w:r>
      <w:r w:rsidR="005A0BD6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(По состоянию на 30.06.202</w:t>
      </w:r>
      <w:r w:rsidR="005A0BD6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г.:</w:t>
      </w:r>
      <w:r w:rsidR="005A0BD6" w:rsidRPr="005A0B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9 995 предметов на 834 991 600 бел. рублей (52,4 % совокупного объема нового бизнеса, 74,06 % к совокупному значению 2022 года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)).</w:t>
      </w:r>
    </w:p>
    <w:p w14:paraId="1736FBBF" w14:textId="77777777" w:rsidR="00D478F6" w:rsidRDefault="00000000">
      <w:pPr>
        <w:jc w:val="both"/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них:</w:t>
      </w:r>
    </w:p>
    <w:p w14:paraId="336497D1" w14:textId="0DA15271" w:rsidR="00D478F6" w:rsidRDefault="00000000">
      <w:pPr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грузовой транспорт: </w:t>
      </w:r>
      <w:r w:rsidR="005A0BD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1904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предмет</w:t>
      </w:r>
      <w:r w:rsidR="005A0BD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на </w:t>
      </w:r>
      <w:r w:rsidR="005A0BD6" w:rsidRPr="005A0BD6">
        <w:rPr>
          <w:rFonts w:ascii="Times New Roman" w:hAnsi="Times New Roman"/>
          <w:i/>
          <w:iCs/>
          <w:color w:val="000000"/>
          <w:sz w:val="24"/>
          <w:szCs w:val="24"/>
        </w:rPr>
        <w:t xml:space="preserve">290 206 094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бел рублей (</w:t>
      </w:r>
      <w:r w:rsidR="005A0BD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18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="005A0BD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% совокупного объема нового бизнеса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в сегменте транспортных средств, </w:t>
      </w:r>
      <w:r w:rsidR="00A2009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6</w:t>
      </w:r>
      <w:r w:rsidR="005A0BD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8</w:t>
      </w:r>
      <w:r w:rsidR="0018302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 w:rsidR="005A0BD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76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% к совокупному значению 202</w:t>
      </w:r>
      <w:r w:rsidR="005A0BD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года );</w:t>
      </w:r>
    </w:p>
    <w:p w14:paraId="35210711" w14:textId="72E682A1" w:rsidR="00D478F6" w:rsidRDefault="00000000">
      <w:pPr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елезнодорожный транспорт: </w:t>
      </w:r>
      <w:r w:rsidR="00A2009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9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89</w:t>
      </w:r>
      <w:r w:rsidR="00BD241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предмет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ов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на </w:t>
      </w:r>
      <w:r w:rsidR="001C1C30" w:rsidRP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189 059 444 </w:t>
      </w:r>
      <w:r w:rsidR="00BD241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бел.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рублей (</w:t>
      </w:r>
      <w:r w:rsidR="00A2009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1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1</w:t>
      </w:r>
      <w:r w:rsidR="004801B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% совокупного объема нового </w:t>
      </w:r>
      <w:r w:rsidR="00BD241D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бизнеса 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сегменте транспортных средств, 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52</w:t>
      </w:r>
      <w:r w:rsidR="00A2009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26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% к совокупному значению 202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года);</w:t>
      </w:r>
    </w:p>
    <w:p w14:paraId="4F18DE5B" w14:textId="3E0BFD76" w:rsidR="00D478F6" w:rsidRDefault="00000000">
      <w:pPr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легковой транспорт: 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14 351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предмет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на </w:t>
      </w:r>
      <w:r w:rsidR="001C1C30" w:rsidRPr="001C1C30">
        <w:rPr>
          <w:rFonts w:ascii="Times New Roman" w:hAnsi="Times New Roman"/>
          <w:i/>
          <w:iCs/>
          <w:color w:val="000000"/>
          <w:sz w:val="24"/>
          <w:szCs w:val="24"/>
        </w:rPr>
        <w:t>942 296 233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бел рублей (</w:t>
      </w:r>
      <w:r w:rsidR="00A2009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5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8</w:t>
      </w:r>
      <w:r w:rsidR="004801B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 w:rsidR="00A2009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% совокупного объема нового бизнеса  в сегменте транспортных средств, </w:t>
      </w:r>
      <w:r w:rsidR="00A2009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7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9</w:t>
      </w:r>
      <w:r w:rsidR="004801B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38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% к совокупному значению 202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года);</w:t>
      </w:r>
    </w:p>
    <w:p w14:paraId="08173855" w14:textId="4B1F603C" w:rsidR="00D478F6" w:rsidRDefault="00000000">
      <w:pPr>
        <w:jc w:val="both"/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ные виды транспортных средств: 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3 200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предмет</w:t>
      </w:r>
      <w:r w:rsidR="00A2009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ов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на </w:t>
      </w:r>
      <w:r w:rsidR="001C1C30" w:rsidRPr="001C1C30">
        <w:rPr>
          <w:rFonts w:ascii="Times New Roman" w:hAnsi="Times New Roman"/>
          <w:i/>
          <w:iCs/>
          <w:color w:val="000000"/>
          <w:sz w:val="24"/>
          <w:szCs w:val="24"/>
        </w:rPr>
        <w:t>192 165 922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бел рублей (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11</w:t>
      </w:r>
      <w:r w:rsidR="00A20096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% совокупного объема нового </w:t>
      </w:r>
      <w:r w:rsidR="00BD241D">
        <w:rPr>
          <w:rFonts w:ascii="Times New Roman" w:hAnsi="Times New Roman"/>
          <w:i/>
          <w:iCs/>
          <w:color w:val="000000"/>
          <w:sz w:val="24"/>
          <w:szCs w:val="24"/>
        </w:rPr>
        <w:t>бизнеса 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сегменте транспортных средств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 113</w:t>
      </w:r>
      <w:r w:rsidR="001C1C30" w:rsidRP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,</w:t>
      </w:r>
      <w:r w:rsid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85</w:t>
      </w:r>
      <w:r w:rsidR="001C1C30" w:rsidRPr="001C1C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% к совокупному значению 2023 года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).</w:t>
      </w:r>
    </w:p>
    <w:p w14:paraId="7DD8BE3C" w14:textId="20CAE47C" w:rsidR="00D478F6" w:rsidRDefault="00000000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Иные предметы лизинга</w:t>
      </w:r>
      <w:bookmarkStart w:id="5" w:name="_Hlk142477306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B1C8B">
        <w:rPr>
          <w:rFonts w:ascii="Times New Roman" w:hAnsi="Times New Roman" w:cs="Times New Roman"/>
          <w:i/>
          <w:sz w:val="24"/>
          <w:szCs w:val="24"/>
          <w:lang w:val="ru-RU"/>
        </w:rPr>
        <w:t>199 612</w:t>
      </w:r>
      <w:r w:rsidR="0046143B" w:rsidRPr="004614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D241D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8B1C8B" w:rsidRPr="008B1C8B">
        <w:rPr>
          <w:rFonts w:ascii="Times New Roman" w:hAnsi="Times New Roman" w:cs="Times New Roman"/>
          <w:sz w:val="24"/>
          <w:szCs w:val="24"/>
          <w:lang w:val="ru-RU"/>
        </w:rPr>
        <w:t xml:space="preserve">201 139 000 </w:t>
      </w:r>
      <w:r w:rsidR="007F51CE">
        <w:rPr>
          <w:rFonts w:ascii="Times New Roman" w:hAnsi="Times New Roman" w:cs="Times New Roman"/>
          <w:sz w:val="24"/>
          <w:szCs w:val="24"/>
          <w:lang w:val="ru-RU"/>
        </w:rPr>
        <w:t>бел</w:t>
      </w:r>
      <w:r>
        <w:rPr>
          <w:rFonts w:ascii="Times New Roman" w:hAnsi="Times New Roman" w:cs="Times New Roman"/>
          <w:sz w:val="24"/>
          <w:szCs w:val="24"/>
          <w:lang w:val="ru-RU"/>
        </w:rPr>
        <w:t>. рублей (</w:t>
      </w:r>
      <w:r w:rsidR="008B1C8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D4D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87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бизнеса, </w:t>
      </w:r>
      <w:r w:rsidR="008B1C8B">
        <w:rPr>
          <w:rFonts w:ascii="Times New Roman" w:hAnsi="Times New Roman" w:cs="Times New Roman"/>
          <w:sz w:val="24"/>
          <w:szCs w:val="24"/>
          <w:lang w:val="ru-RU"/>
        </w:rPr>
        <w:t>86</w:t>
      </w:r>
      <w:r w:rsidR="006D4D1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B1C8B">
        <w:rPr>
          <w:rFonts w:ascii="Times New Roman" w:hAnsi="Times New Roman" w:cs="Times New Roman"/>
          <w:sz w:val="24"/>
          <w:szCs w:val="24"/>
          <w:lang w:val="ru-RU"/>
        </w:rPr>
        <w:t>81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к совокупному значению 202</w:t>
      </w:r>
      <w:r w:rsidR="008B1C8B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(По состоянию на 30.06.202</w:t>
      </w:r>
      <w:r w:rsidR="008B1C8B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г.:</w:t>
      </w:r>
      <w:r w:rsidR="00A20096" w:rsidRPr="00A20096">
        <w:rPr>
          <w:rFonts w:ascii="Times New Roman" w:hAnsi="Times New Roman" w:cs="Times New Roman"/>
          <w:i/>
          <w:sz w:val="24"/>
          <w:szCs w:val="24"/>
          <w:lang w:val="ru-RU"/>
        </w:rPr>
        <w:t>43 557 предметов на 41 327 673 бел. рублей (</w:t>
      </w:r>
      <w:r w:rsidR="008B1C8B" w:rsidRPr="008B1C8B">
        <w:rPr>
          <w:rFonts w:ascii="Times New Roman" w:hAnsi="Times New Roman" w:cs="Times New Roman"/>
          <w:i/>
          <w:sz w:val="24"/>
          <w:szCs w:val="24"/>
          <w:lang w:val="ru-RU"/>
        </w:rPr>
        <w:t>84 291 предметов на 64 673 240 бел. рублей (4,1 % совокупного объема нового бизнеса, 71,12 % к совокупному значению 2022 года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)). </w:t>
      </w:r>
    </w:p>
    <w:p w14:paraId="7F070E30" w14:textId="163533D3" w:rsidR="00D478F6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Приведенные данные свидетельствуют о</w:t>
      </w:r>
      <w:r w:rsidR="008B1C8B"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43B">
        <w:rPr>
          <w:rFonts w:ascii="Times New Roman" w:hAnsi="Times New Roman" w:cs="Times New Roman"/>
          <w:sz w:val="24"/>
          <w:szCs w:val="24"/>
          <w:lang w:val="ru-RU"/>
        </w:rPr>
        <w:t>увеличении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объема нового бизнеса </w:t>
      </w:r>
      <w:r w:rsidR="00A5395D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сравнени</w:t>
      </w:r>
      <w:r w:rsidR="00A5395D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2 кварталами 202</w:t>
      </w:r>
      <w:r w:rsidR="008B1C8B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7F51CE">
        <w:rPr>
          <w:rFonts w:ascii="Times New Roman" w:hAnsi="Times New Roman" w:cs="Times New Roman"/>
          <w:sz w:val="24"/>
          <w:szCs w:val="24"/>
          <w:lang w:val="ru-RU"/>
        </w:rPr>
        <w:t>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целом по рынку</w:t>
      </w:r>
      <w:r w:rsidR="0046143B">
        <w:rPr>
          <w:rFonts w:ascii="Times New Roman" w:hAnsi="Times New Roman" w:cs="Times New Roman"/>
          <w:sz w:val="24"/>
          <w:szCs w:val="24"/>
          <w:lang w:val="ru-RU"/>
        </w:rPr>
        <w:t xml:space="preserve"> при более высоких темпах роста нового бизнеса в сегменте транспортных средств и иных предметов</w:t>
      </w:r>
      <w:r w:rsidR="007F51C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B83428" w14:textId="77777777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t>В сегменте инвестиционного лизинга:</w:t>
      </w:r>
    </w:p>
    <w:p w14:paraId="51B5D1F3" w14:textId="6932EEB7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E84A3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15 810</w:t>
      </w:r>
      <w:r w:rsidR="009100F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предметов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</w:t>
      </w:r>
      <w:r w:rsidR="00E84A33" w:rsidRPr="00E84A3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1 712 578 415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белорусских рублей (</w:t>
      </w:r>
      <w:r w:rsidR="00E84A33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>66</w:t>
      </w:r>
      <w:r w:rsidR="00635EA0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>,</w:t>
      </w:r>
      <w:r w:rsidR="00E84A33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>98</w:t>
      </w:r>
      <w:r w:rsidR="00F20A80">
        <w:rPr>
          <w:rStyle w:val="apple-converted-space"/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% от совокупного объема по рынку в целом).</w:t>
      </w:r>
    </w:p>
    <w:p w14:paraId="474434F0" w14:textId="77777777" w:rsidR="00D478F6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14:paraId="1EAFB6FA" w14:textId="22AC261E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Здания и сооружения: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106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17C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84A33" w:rsidRPr="00E84A33">
        <w:rPr>
          <w:rFonts w:ascii="Times New Roman" w:hAnsi="Times New Roman" w:cs="Times New Roman"/>
          <w:sz w:val="24"/>
          <w:szCs w:val="24"/>
          <w:lang w:val="ru-RU"/>
        </w:rPr>
        <w:t>22 827 706</w:t>
      </w:r>
      <w:r w:rsidR="00FA17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17C8">
        <w:rPr>
          <w:rFonts w:ascii="Times New Roman" w:hAnsi="Times New Roman" w:cs="Times New Roman"/>
          <w:sz w:val="24"/>
          <w:szCs w:val="24"/>
          <w:lang w:val="ru-RU"/>
        </w:rPr>
        <w:t>бел</w:t>
      </w:r>
      <w:r>
        <w:rPr>
          <w:rFonts w:ascii="Times New Roman" w:hAnsi="Times New Roman" w:cs="Times New Roman"/>
          <w:sz w:val="24"/>
          <w:szCs w:val="24"/>
          <w:lang w:val="ru-RU"/>
        </w:rPr>
        <w:t>.рублей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76CB6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 в инвестиционном сегменте). </w:t>
      </w:r>
    </w:p>
    <w:p w14:paraId="560B5BDA" w14:textId="413F01CC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Машины и оборудование: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7 508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</w:t>
      </w:r>
      <w:r w:rsidR="00FA17C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84A33" w:rsidRPr="00E84A33">
        <w:rPr>
          <w:rFonts w:ascii="Times New Roman" w:hAnsi="Times New Roman" w:cs="Times New Roman"/>
          <w:sz w:val="24"/>
          <w:szCs w:val="24"/>
          <w:lang w:val="ru-RU"/>
        </w:rPr>
        <w:t xml:space="preserve">970 034 890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бел.рублей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40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 в инвестиционном сегменте). </w:t>
      </w:r>
    </w:p>
    <w:p w14:paraId="0CCF9B88" w14:textId="2934D217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Транспортные средства: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7 310</w:t>
      </w:r>
      <w:r w:rsidR="00FA17C8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E84A33" w:rsidRPr="00E84A33">
        <w:rPr>
          <w:rFonts w:ascii="Times New Roman" w:hAnsi="Times New Roman" w:cs="Times New Roman"/>
          <w:sz w:val="24"/>
          <w:szCs w:val="24"/>
          <w:lang w:val="ru-RU"/>
        </w:rPr>
        <w:t>970 034 890</w:t>
      </w:r>
      <w:r w:rsidR="00E76CB6" w:rsidRPr="00E76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17C8">
        <w:rPr>
          <w:rFonts w:ascii="Times New Roman" w:hAnsi="Times New Roman" w:cs="Times New Roman"/>
          <w:sz w:val="24"/>
          <w:szCs w:val="24"/>
          <w:lang w:val="ru-RU"/>
        </w:rPr>
        <w:t>бел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рублей (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56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 в инвестиционном сегменте).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138E6203" w14:textId="77777777" w:rsidR="00D478F6" w:rsidRDefault="00000000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Из них:</w:t>
      </w:r>
    </w:p>
    <w:p w14:paraId="5852CA01" w14:textId="2CDA3241" w:rsidR="00D478F6" w:rsidRDefault="00000000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грузовой транспорт: </w:t>
      </w:r>
      <w:r w:rsidR="00E76CB6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860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</w:t>
      </w:r>
      <w:r w:rsidR="009100F9">
        <w:rPr>
          <w:rFonts w:ascii="Times New Roman" w:hAnsi="Times New Roman" w:cs="Times New Roman"/>
          <w:i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="00E84A33" w:rsidRPr="00E84A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284 961 360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бел рублей (</w:t>
      </w:r>
      <w:r w:rsidR="00E76CB6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% совокупного объема нового </w:t>
      </w:r>
      <w:r w:rsidR="00FA17C8">
        <w:rPr>
          <w:rFonts w:ascii="Times New Roman" w:hAnsi="Times New Roman" w:cs="Times New Roman"/>
          <w:i/>
          <w:sz w:val="24"/>
          <w:szCs w:val="24"/>
          <w:lang w:val="ru-RU"/>
        </w:rPr>
        <w:t>бизнеса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сегменте транспортных средств)</w:t>
      </w:r>
    </w:p>
    <w:p w14:paraId="7B1C7C0D" w14:textId="553CCD0B" w:rsidR="00D478F6" w:rsidRDefault="00000000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железнодорожный </w:t>
      </w:r>
      <w:r w:rsidR="00FA17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транспорт: </w:t>
      </w:r>
      <w:r w:rsidR="00E76CB6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89</w:t>
      </w:r>
      <w:r w:rsidR="00FA17C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предметов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на </w:t>
      </w:r>
      <w:r w:rsidR="00E84A33" w:rsidRPr="00E84A3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189 059 444 </w:t>
      </w:r>
      <w:r w:rsidR="00FA17C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рублей (</w:t>
      </w:r>
      <w:r w:rsidR="00E84A3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19</w:t>
      </w:r>
      <w:r w:rsidR="00E76CB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% совокупного объема нового бизнеса  в сегменте транспортных средств</w:t>
      </w:r>
    </w:p>
    <w:p w14:paraId="0ECFE9F3" w14:textId="5DAF57A6" w:rsidR="00D478F6" w:rsidRDefault="00000000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легковой транспорт: 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3 738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</w:t>
      </w:r>
      <w:r w:rsidR="00E76CB6">
        <w:rPr>
          <w:rFonts w:ascii="Times New Roman" w:hAnsi="Times New Roman" w:cs="Times New Roman"/>
          <w:i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="00E84A33" w:rsidRPr="00E84A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312 897 229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бел рублей (</w:t>
      </w:r>
      <w:r w:rsidR="00E76CB6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% совокупного объема нового </w:t>
      </w:r>
      <w:r w:rsidR="00FA17C8">
        <w:rPr>
          <w:rFonts w:ascii="Times New Roman" w:hAnsi="Times New Roman" w:cs="Times New Roman"/>
          <w:i/>
          <w:sz w:val="24"/>
          <w:szCs w:val="24"/>
          <w:lang w:val="ru-RU"/>
        </w:rPr>
        <w:t>бизнеса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сегменте транспортных средств)</w:t>
      </w:r>
    </w:p>
    <w:p w14:paraId="594EC00E" w14:textId="16E4F9A9" w:rsidR="00D478F6" w:rsidRDefault="00000000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иные виды транспортных средств: 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723</w:t>
      </w:r>
      <w:r w:rsidR="00FA17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="00E84A33" w:rsidRPr="00E84A33">
        <w:rPr>
          <w:rFonts w:ascii="Times New Roman" w:hAnsi="Times New Roman" w:cs="Times New Roman"/>
          <w:i/>
          <w:sz w:val="24"/>
          <w:szCs w:val="24"/>
          <w:lang w:val="ru-RU"/>
        </w:rPr>
        <w:t>183 116 857</w:t>
      </w:r>
      <w:r w:rsidR="00E76CB6" w:rsidRPr="00E76CB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бел рублей (</w:t>
      </w:r>
      <w:r w:rsidR="00086919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84A33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% совокупного объема нового </w:t>
      </w:r>
      <w:r w:rsidR="00FA17C8">
        <w:rPr>
          <w:rFonts w:ascii="Times New Roman" w:hAnsi="Times New Roman" w:cs="Times New Roman"/>
          <w:i/>
          <w:sz w:val="24"/>
          <w:szCs w:val="24"/>
          <w:lang w:val="ru-RU"/>
        </w:rPr>
        <w:t>бизнеса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сегменте транспортных средств).</w:t>
      </w:r>
    </w:p>
    <w:p w14:paraId="3D2ABC71" w14:textId="0E8597BD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Иные предметы лизинга: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300">
        <w:rPr>
          <w:rFonts w:ascii="Times New Roman" w:hAnsi="Times New Roman" w:cs="Times New Roman"/>
          <w:sz w:val="24"/>
          <w:szCs w:val="24"/>
          <w:lang w:val="ru-RU"/>
        </w:rPr>
        <w:t>886</w:t>
      </w:r>
      <w:r w:rsidR="00FA17C8">
        <w:rPr>
          <w:rFonts w:ascii="Times New Roman" w:hAnsi="Times New Roman" w:cs="Times New Roman"/>
          <w:sz w:val="24"/>
          <w:szCs w:val="24"/>
          <w:lang w:val="ru-RU"/>
        </w:rPr>
        <w:t xml:space="preserve"> предметов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5B2300" w:rsidRPr="005B2300">
        <w:rPr>
          <w:rFonts w:ascii="Times New Roman" w:hAnsi="Times New Roman" w:cs="Times New Roman"/>
          <w:sz w:val="24"/>
          <w:szCs w:val="24"/>
          <w:lang w:val="ru-RU"/>
        </w:rPr>
        <w:t xml:space="preserve">32 533 306 </w:t>
      </w:r>
      <w:r w:rsidR="00FA17C8">
        <w:rPr>
          <w:rFonts w:ascii="Times New Roman" w:hAnsi="Times New Roman" w:cs="Times New Roman"/>
          <w:sz w:val="24"/>
          <w:szCs w:val="24"/>
          <w:lang w:val="ru-RU"/>
        </w:rPr>
        <w:t>бел</w:t>
      </w:r>
      <w:r>
        <w:rPr>
          <w:rFonts w:ascii="Times New Roman" w:hAnsi="Times New Roman" w:cs="Times New Roman"/>
          <w:sz w:val="24"/>
          <w:szCs w:val="24"/>
          <w:lang w:val="ru-RU"/>
        </w:rPr>
        <w:t>. рублей (1,</w:t>
      </w:r>
      <w:r w:rsidR="00E84A33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 в инвестиционном сегменте). </w:t>
      </w:r>
    </w:p>
    <w:p w14:paraId="2B8C0F59" w14:textId="77777777" w:rsidR="00D478F6" w:rsidRDefault="00000000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сегменте потребительского лизинга:</w:t>
      </w:r>
    </w:p>
    <w:p w14:paraId="37358A12" w14:textId="496A3DC6" w:rsidR="00D478F6" w:rsidRDefault="00000000">
      <w:pPr>
        <w:jc w:val="both"/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5B2300" w:rsidRPr="005B230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212 357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предметов на </w:t>
      </w:r>
      <w:r w:rsidR="005B2300" w:rsidRPr="005B230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844 442 247 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белорусских </w:t>
      </w:r>
      <w:bookmarkStart w:id="6" w:name="__DdeLink__1393_19181918851"/>
      <w:r w:rsidR="005938B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рублей </w:t>
      </w:r>
      <w:r w:rsidR="005938B9" w:rsidRPr="004C092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(</w:t>
      </w:r>
      <w:r w:rsidR="00E84A3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33</w:t>
      </w:r>
      <w:r w:rsidR="00F20A8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E84A3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02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% от совокупного объема по рынку в целом).</w:t>
      </w:r>
      <w:bookmarkEnd w:id="6"/>
    </w:p>
    <w:p w14:paraId="1BFEABFC" w14:textId="77777777" w:rsidR="00D478F6" w:rsidRDefault="00000000">
      <w:pPr>
        <w:jc w:val="both"/>
        <w:rPr>
          <w:b/>
          <w:bCs/>
        </w:rPr>
      </w:pP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 том числе:</w:t>
      </w:r>
    </w:p>
    <w:p w14:paraId="1418950D" w14:textId="0FB254A2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Здания и сооружения: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300">
        <w:rPr>
          <w:rFonts w:ascii="Times New Roman" w:hAnsi="Times New Roman" w:cs="Times New Roman"/>
          <w:sz w:val="24"/>
          <w:szCs w:val="24"/>
          <w:lang w:val="ru-RU"/>
        </w:rPr>
        <w:t>98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5B2300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38B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B2300" w:rsidRPr="005B2300">
        <w:rPr>
          <w:rFonts w:ascii="Times New Roman" w:hAnsi="Times New Roman" w:cs="Times New Roman"/>
          <w:sz w:val="24"/>
          <w:szCs w:val="24"/>
          <w:lang w:val="ru-RU"/>
        </w:rPr>
        <w:t xml:space="preserve">24 913 850 </w:t>
      </w:r>
      <w:proofErr w:type="spellStart"/>
      <w:r w:rsidR="00FA17C8">
        <w:rPr>
          <w:rFonts w:ascii="Times New Roman" w:hAnsi="Times New Roman" w:cs="Times New Roman"/>
          <w:sz w:val="24"/>
          <w:szCs w:val="24"/>
          <w:lang w:val="ru-RU"/>
        </w:rPr>
        <w:t>бел</w:t>
      </w:r>
      <w:r>
        <w:rPr>
          <w:rFonts w:ascii="Times New Roman" w:hAnsi="Times New Roman" w:cs="Times New Roman"/>
          <w:sz w:val="24"/>
          <w:szCs w:val="24"/>
          <w:lang w:val="ru-RU"/>
        </w:rPr>
        <w:t>.рублей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95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 в потребительском сегменте). </w:t>
      </w:r>
    </w:p>
    <w:p w14:paraId="0E1AD789" w14:textId="4AD700C9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Машины и оборудование: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300">
        <w:rPr>
          <w:rFonts w:ascii="Times New Roman" w:hAnsi="Times New Roman" w:cs="Times New Roman"/>
          <w:sz w:val="24"/>
          <w:szCs w:val="24"/>
          <w:lang w:val="ru-RU"/>
        </w:rPr>
        <w:t>399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</w:t>
      </w:r>
      <w:r w:rsidR="005B2300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5B2300" w:rsidRPr="005B2300">
        <w:rPr>
          <w:rFonts w:ascii="Times New Roman" w:hAnsi="Times New Roman" w:cs="Times New Roman"/>
          <w:sz w:val="24"/>
          <w:szCs w:val="24"/>
          <w:lang w:val="ru-RU"/>
        </w:rPr>
        <w:t>7 229 900</w:t>
      </w:r>
      <w:r w:rsidR="00BC66B9" w:rsidRPr="00BC6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бел.рублей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5B2300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86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 в потребительском сегменте). </w:t>
      </w:r>
    </w:p>
    <w:p w14:paraId="36CB6502" w14:textId="354604B3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Транспортные средства: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300">
        <w:rPr>
          <w:rFonts w:ascii="Times New Roman" w:hAnsi="Times New Roman" w:cs="Times New Roman"/>
          <w:sz w:val="24"/>
          <w:szCs w:val="24"/>
          <w:lang w:val="ru-RU"/>
        </w:rPr>
        <w:t>13 134</w:t>
      </w:r>
      <w:r w:rsidR="004A5EDE">
        <w:rPr>
          <w:rFonts w:ascii="Times New Roman" w:hAnsi="Times New Roman" w:cs="Times New Roman"/>
          <w:sz w:val="24"/>
          <w:szCs w:val="24"/>
          <w:lang w:val="ru-RU"/>
        </w:rPr>
        <w:t xml:space="preserve"> предмета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5B2300" w:rsidRPr="005B2300">
        <w:rPr>
          <w:rFonts w:ascii="Times New Roman" w:hAnsi="Times New Roman" w:cs="Times New Roman"/>
          <w:sz w:val="24"/>
          <w:szCs w:val="24"/>
          <w:lang w:val="ru-RU"/>
        </w:rPr>
        <w:t xml:space="preserve">643 692 803 </w:t>
      </w:r>
      <w:r>
        <w:rPr>
          <w:rFonts w:ascii="Times New Roman" w:hAnsi="Times New Roman" w:cs="Times New Roman"/>
          <w:sz w:val="24"/>
          <w:szCs w:val="24"/>
          <w:lang w:val="ru-RU"/>
        </w:rPr>
        <w:t>бел рублей (</w:t>
      </w:r>
      <w:r w:rsidR="00BC66B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B2300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230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 в потребительском сегменте).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33EEC715" w14:textId="77777777" w:rsidR="00D478F6" w:rsidRDefault="00000000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Из них:</w:t>
      </w:r>
    </w:p>
    <w:p w14:paraId="6A5843CC" w14:textId="31E9FFF0" w:rsidR="00D478F6" w:rsidRDefault="00000000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грузовой транспорт: 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44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="005B2300" w:rsidRPr="005B2300">
        <w:rPr>
          <w:rFonts w:ascii="Times New Roman" w:hAnsi="Times New Roman" w:cs="Times New Roman"/>
          <w:i/>
          <w:sz w:val="24"/>
          <w:szCs w:val="24"/>
          <w:lang w:val="ru-RU"/>
        </w:rPr>
        <w:t xml:space="preserve">5 244 734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бел рублей (0,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% совокупного объема нового </w:t>
      </w:r>
      <w:r w:rsidR="00FA17C8">
        <w:rPr>
          <w:rFonts w:ascii="Times New Roman" w:hAnsi="Times New Roman" w:cs="Times New Roman"/>
          <w:i/>
          <w:sz w:val="24"/>
          <w:szCs w:val="24"/>
          <w:lang w:val="ru-RU"/>
        </w:rPr>
        <w:t>бизнеса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сегменте транспортных средств)</w:t>
      </w:r>
    </w:p>
    <w:p w14:paraId="572DDAC6" w14:textId="4CC18342" w:rsidR="00D478F6" w:rsidRDefault="00000000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легковой транспорт: 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10 613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r w:rsidR="005B2300" w:rsidRPr="005B2300">
        <w:rPr>
          <w:rFonts w:ascii="Times New Roman" w:hAnsi="Times New Roman" w:cs="Times New Roman"/>
          <w:i/>
          <w:sz w:val="24"/>
          <w:szCs w:val="24"/>
          <w:lang w:val="ru-RU"/>
        </w:rPr>
        <w:t xml:space="preserve">629 399 004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бел рублей (9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% совокупного объема нового </w:t>
      </w:r>
      <w:r w:rsidR="00FA17C8">
        <w:rPr>
          <w:rFonts w:ascii="Times New Roman" w:hAnsi="Times New Roman" w:cs="Times New Roman"/>
          <w:i/>
          <w:sz w:val="24"/>
          <w:szCs w:val="24"/>
          <w:lang w:val="ru-RU"/>
        </w:rPr>
        <w:t>бизнеса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сегменте транспортных средств)</w:t>
      </w:r>
    </w:p>
    <w:p w14:paraId="152ECCD4" w14:textId="2E0D8EFE" w:rsidR="00D478F6" w:rsidRDefault="00000000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иные виды транспортных средств: 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2 477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предметов на </w:t>
      </w:r>
      <w:r w:rsidR="005B2300" w:rsidRPr="005B2300">
        <w:rPr>
          <w:rFonts w:ascii="Times New Roman" w:hAnsi="Times New Roman" w:cs="Times New Roman"/>
          <w:i/>
          <w:sz w:val="24"/>
          <w:szCs w:val="24"/>
          <w:lang w:val="ru-RU"/>
        </w:rPr>
        <w:t xml:space="preserve">9 049 065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бел рублей (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B2300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% совокупного объема нового </w:t>
      </w:r>
      <w:r w:rsidR="00FA17C8">
        <w:rPr>
          <w:rFonts w:ascii="Times New Roman" w:hAnsi="Times New Roman" w:cs="Times New Roman"/>
          <w:i/>
          <w:sz w:val="24"/>
          <w:szCs w:val="24"/>
          <w:lang w:val="ru-RU"/>
        </w:rPr>
        <w:t>бизнеса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сегменте транспортных средств)</w:t>
      </w:r>
    </w:p>
    <w:p w14:paraId="3F748DE6" w14:textId="4FDF437B" w:rsidR="00D478F6" w:rsidRDefault="00000000">
      <w:pPr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Иные предметы лизинга: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5B2300" w:rsidRPr="005B230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198 726 </w:t>
      </w:r>
      <w:r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="00BC66B9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B2300" w:rsidRPr="005B2300">
        <w:rPr>
          <w:rFonts w:ascii="Times New Roman" w:hAnsi="Times New Roman" w:cs="Times New Roman"/>
          <w:sz w:val="24"/>
          <w:szCs w:val="24"/>
          <w:lang w:val="ru-RU"/>
        </w:rPr>
        <w:t xml:space="preserve">168 605 694 </w:t>
      </w:r>
      <w:r>
        <w:rPr>
          <w:rFonts w:ascii="Times New Roman" w:hAnsi="Times New Roman" w:cs="Times New Roman"/>
          <w:sz w:val="24"/>
          <w:szCs w:val="24"/>
          <w:lang w:val="ru-RU"/>
        </w:rPr>
        <w:t>бел. рублей (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28AA">
        <w:rPr>
          <w:rFonts w:ascii="Times New Roman" w:hAnsi="Times New Roman" w:cs="Times New Roman"/>
          <w:sz w:val="24"/>
          <w:szCs w:val="24"/>
          <w:lang w:val="ru-RU"/>
        </w:rPr>
        <w:t>97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совокупного объема нового бизнеса в потребительском сегменте).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757482D3" w14:textId="0CF72D2B" w:rsidR="00D478F6" w:rsidRDefault="00000000">
      <w:pPr>
        <w:jc w:val="both"/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Объем просроченных лизинговых платежей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сегменте договоров финансового лизинга по всем срокам просрочки составил </w:t>
      </w:r>
      <w:bookmarkStart w:id="7" w:name="_Hlk142478891"/>
      <w:r w:rsidR="00C16682" w:rsidRPr="00C16682">
        <w:rPr>
          <w:rFonts w:ascii="Times New Roman" w:hAnsi="Times New Roman" w:cs="Times New Roman"/>
          <w:sz w:val="24"/>
          <w:szCs w:val="24"/>
          <w:lang w:val="ru-RU"/>
        </w:rPr>
        <w:t xml:space="preserve">219 764 738 </w:t>
      </w:r>
      <w:r>
        <w:rPr>
          <w:rFonts w:ascii="Times New Roman" w:hAnsi="Times New Roman" w:cs="Times New Roman"/>
          <w:sz w:val="24"/>
          <w:szCs w:val="24"/>
          <w:lang w:val="ru-RU"/>
        </w:rPr>
        <w:t>бел. рублей (</w:t>
      </w:r>
      <w:r w:rsidR="002816CE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1668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06CB5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к совокупному объему лизингового портфеля лизинговых организаций</w:t>
      </w:r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(по состоянию на 30.06.202</w:t>
      </w:r>
      <w:r w:rsidR="00C16682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г.- </w:t>
      </w:r>
      <w:r w:rsidR="00C16682" w:rsidRPr="00C16682">
        <w:rPr>
          <w:rFonts w:ascii="Times New Roman" w:hAnsi="Times New Roman" w:cs="Times New Roman"/>
          <w:i/>
          <w:sz w:val="24"/>
          <w:szCs w:val="24"/>
          <w:lang w:val="ru-RU"/>
        </w:rPr>
        <w:t>244 309 907 бел. рублей (2,92 % к совокупному объему лизингового портфеля лизинговых организаций</w:t>
      </w:r>
      <w:r w:rsidR="00C1668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143A5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что свидетельствует о</w:t>
      </w:r>
      <w:r w:rsidR="00143A5A">
        <w:rPr>
          <w:rFonts w:ascii="Times New Roman" w:hAnsi="Times New Roman" w:cs="Times New Roman"/>
          <w:sz w:val="24"/>
          <w:szCs w:val="24"/>
          <w:lang w:val="ru-RU"/>
        </w:rPr>
        <w:t xml:space="preserve"> сокращении уровня просроченной задолженности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сохраняющемся хорошем состоянии качества лизингового портфеля лизинговых организаций страны.</w:t>
      </w:r>
    </w:p>
    <w:p w14:paraId="11CBC36E" w14:textId="77777777" w:rsidR="00D478F6" w:rsidRDefault="0000000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 договорам оперативного лизинга:</w:t>
      </w:r>
    </w:p>
    <w:p w14:paraId="5115004B" w14:textId="2A2A6ADA" w:rsidR="00D478F6" w:rsidRDefault="00000000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Совокупный объем лизингового портфеля лизинговых </w:t>
      </w:r>
      <w:r w:rsidR="00C12B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организаций </w:t>
      </w:r>
      <w:r w:rsidR="00C12BDB">
        <w:rPr>
          <w:rFonts w:ascii="Times New Roman" w:hAnsi="Times New Roman" w:cs="Times New Roman"/>
          <w:sz w:val="24"/>
          <w:szCs w:val="24"/>
          <w:lang w:val="ru-RU"/>
        </w:rPr>
        <w:t>составил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3A8E">
        <w:rPr>
          <w:rFonts w:ascii="Times New Roman" w:hAnsi="Times New Roman" w:cs="Times New Roman"/>
          <w:sz w:val="24"/>
          <w:szCs w:val="24"/>
          <w:lang w:val="ru-RU"/>
        </w:rPr>
        <w:t>808 138</w:t>
      </w:r>
      <w:r w:rsidR="002816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бел. рублей.  Всего действовало </w:t>
      </w:r>
      <w:r w:rsidR="00946889">
        <w:rPr>
          <w:rFonts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договоров.  (По состоянию на 01.01.202</w:t>
      </w:r>
      <w:r w:rsidR="00F53A8E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2816C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4005">
        <w:rPr>
          <w:rFonts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</w:t>
      </w:r>
      <w:r w:rsidR="0076400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2816C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F53A8E" w:rsidRPr="00F53A8E">
        <w:rPr>
          <w:rFonts w:ascii="Times New Roman" w:hAnsi="Times New Roman" w:cs="Times New Roman"/>
          <w:sz w:val="24"/>
          <w:szCs w:val="24"/>
          <w:lang w:val="ru-RU"/>
        </w:rPr>
        <w:t xml:space="preserve">1 661 187,0 </w:t>
      </w:r>
      <w:r w:rsidR="002816CE" w:rsidRPr="002816CE">
        <w:rPr>
          <w:rFonts w:ascii="Times New Roman" w:hAnsi="Times New Roman" w:cs="Times New Roman"/>
          <w:sz w:val="24"/>
          <w:szCs w:val="24"/>
          <w:lang w:val="ru-RU"/>
        </w:rPr>
        <w:t>бел. рублей.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64005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BDB">
        <w:rPr>
          <w:rFonts w:ascii="Times New Roman" w:hAnsi="Times New Roman" w:cs="Times New Roman"/>
          <w:sz w:val="24"/>
          <w:szCs w:val="24"/>
          <w:lang w:val="ru-RU"/>
        </w:rPr>
        <w:t>2-м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квартале 202</w:t>
      </w:r>
      <w:r w:rsidR="0076400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 договор</w:t>
      </w:r>
      <w:r w:rsidR="00764005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оперативного лизинга </w:t>
      </w:r>
      <w:r w:rsidR="00764005">
        <w:rPr>
          <w:rFonts w:ascii="Times New Roman" w:hAnsi="Times New Roman" w:cs="Times New Roman"/>
          <w:sz w:val="24"/>
          <w:szCs w:val="24"/>
          <w:lang w:val="ru-RU"/>
        </w:rPr>
        <w:t>не заключались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Всего же договора оперативного лизинга составили 0,0</w:t>
      </w:r>
      <w:r w:rsidR="00764005">
        <w:rPr>
          <w:rFonts w:ascii="Times New Roman" w:hAnsi="Times New Roman" w:cs="Times New Roman"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% </w:t>
      </w:r>
      <w:r w:rsidR="00C12BDB">
        <w:rPr>
          <w:rFonts w:ascii="Times New Roman" w:hAnsi="Times New Roman" w:cs="Times New Roman"/>
          <w:sz w:val="24"/>
          <w:szCs w:val="24"/>
          <w:lang w:val="ru-RU"/>
        </w:rPr>
        <w:t>от совокупного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размера лизингового портфеля лизинговых организаций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в очередной раз </w:t>
      </w:r>
      <w:r w:rsidR="00FA17C8">
        <w:rPr>
          <w:rFonts w:ascii="Times New Roman" w:hAnsi="Times New Roman" w:cs="Times New Roman"/>
          <w:sz w:val="24"/>
          <w:szCs w:val="24"/>
          <w:lang w:val="ru-RU"/>
        </w:rPr>
        <w:t>подтверждает полное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 развития данного сегмента в стране. </w:t>
      </w:r>
      <w:r w:rsidR="002816CE">
        <w:rPr>
          <w:rFonts w:ascii="Times New Roman" w:hAnsi="Times New Roman" w:cs="Times New Roman"/>
          <w:sz w:val="24"/>
          <w:szCs w:val="24"/>
          <w:lang w:val="ru-RU"/>
        </w:rPr>
        <w:t>Просроченной задолженности в данном сегменте не было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D478F6">
      <w:pgSz w:w="12240" w:h="15840"/>
      <w:pgMar w:top="1440" w:right="1326" w:bottom="1080" w:left="13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F6"/>
    <w:rsid w:val="00036F5B"/>
    <w:rsid w:val="000678A5"/>
    <w:rsid w:val="000702B4"/>
    <w:rsid w:val="00086919"/>
    <w:rsid w:val="000C64CB"/>
    <w:rsid w:val="00143A5A"/>
    <w:rsid w:val="00163D48"/>
    <w:rsid w:val="0018302D"/>
    <w:rsid w:val="001C1C30"/>
    <w:rsid w:val="00256962"/>
    <w:rsid w:val="002816CE"/>
    <w:rsid w:val="002F014A"/>
    <w:rsid w:val="00320D5B"/>
    <w:rsid w:val="00334EDC"/>
    <w:rsid w:val="00357F7A"/>
    <w:rsid w:val="003A74AD"/>
    <w:rsid w:val="0046143B"/>
    <w:rsid w:val="004801B6"/>
    <w:rsid w:val="004A41F4"/>
    <w:rsid w:val="004A5EDE"/>
    <w:rsid w:val="004C0925"/>
    <w:rsid w:val="004C437C"/>
    <w:rsid w:val="004E6B1F"/>
    <w:rsid w:val="005938B9"/>
    <w:rsid w:val="005A0BD6"/>
    <w:rsid w:val="005B1D4F"/>
    <w:rsid w:val="005B2300"/>
    <w:rsid w:val="005F1C34"/>
    <w:rsid w:val="00635EA0"/>
    <w:rsid w:val="00657D67"/>
    <w:rsid w:val="00673DDB"/>
    <w:rsid w:val="006D4D1C"/>
    <w:rsid w:val="00764005"/>
    <w:rsid w:val="00790F14"/>
    <w:rsid w:val="00795B98"/>
    <w:rsid w:val="007D28AA"/>
    <w:rsid w:val="007F51CE"/>
    <w:rsid w:val="007F6BB9"/>
    <w:rsid w:val="0080681C"/>
    <w:rsid w:val="00853B1B"/>
    <w:rsid w:val="008B1C8B"/>
    <w:rsid w:val="008F5481"/>
    <w:rsid w:val="00900835"/>
    <w:rsid w:val="009100F9"/>
    <w:rsid w:val="00946889"/>
    <w:rsid w:val="00953CE4"/>
    <w:rsid w:val="00975705"/>
    <w:rsid w:val="00A06C61"/>
    <w:rsid w:val="00A20096"/>
    <w:rsid w:val="00A35136"/>
    <w:rsid w:val="00A42D89"/>
    <w:rsid w:val="00A5395D"/>
    <w:rsid w:val="00AA2B67"/>
    <w:rsid w:val="00B80863"/>
    <w:rsid w:val="00B82D6A"/>
    <w:rsid w:val="00B87544"/>
    <w:rsid w:val="00BB372C"/>
    <w:rsid w:val="00BC66B9"/>
    <w:rsid w:val="00BD241D"/>
    <w:rsid w:val="00C12BDB"/>
    <w:rsid w:val="00C13C77"/>
    <w:rsid w:val="00C16682"/>
    <w:rsid w:val="00C77570"/>
    <w:rsid w:val="00CF4122"/>
    <w:rsid w:val="00D478F6"/>
    <w:rsid w:val="00DE2D8E"/>
    <w:rsid w:val="00E03AD9"/>
    <w:rsid w:val="00E06CB5"/>
    <w:rsid w:val="00E12104"/>
    <w:rsid w:val="00E23B5C"/>
    <w:rsid w:val="00E42F24"/>
    <w:rsid w:val="00E474D0"/>
    <w:rsid w:val="00E76CB6"/>
    <w:rsid w:val="00E84A33"/>
    <w:rsid w:val="00EE1D27"/>
    <w:rsid w:val="00F20A80"/>
    <w:rsid w:val="00F32314"/>
    <w:rsid w:val="00F53A8E"/>
    <w:rsid w:val="00FA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5FC7"/>
  <w15:docId w15:val="{6B78DBAF-D90A-47A8-AF48-6DF1800D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quz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C07F0B"/>
  </w:style>
  <w:style w:type="character" w:customStyle="1" w:styleId="a3">
    <w:name w:val="Текст выноски Знак"/>
    <w:basedOn w:val="a0"/>
    <w:uiPriority w:val="99"/>
    <w:semiHidden/>
    <w:qFormat/>
    <w:rsid w:val="0051720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51720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090C-CB11-4AE2-94D1-B1E0065E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Schimanowitsch</dc:creator>
  <dc:description/>
  <cp:lastModifiedBy>Сергей Шиманович</cp:lastModifiedBy>
  <cp:revision>23</cp:revision>
  <cp:lastPrinted>2017-05-16T13:30:00Z</cp:lastPrinted>
  <dcterms:created xsi:type="dcterms:W3CDTF">2023-08-09T07:25:00Z</dcterms:created>
  <dcterms:modified xsi:type="dcterms:W3CDTF">2024-08-11T13:43:00Z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